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F9" w:rsidRDefault="00B80DF9" w:rsidP="00B80DF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 w:rsidR="00557EB2">
        <w:rPr>
          <w:rFonts w:hint="eastAsia"/>
          <w:b/>
          <w:sz w:val="30"/>
          <w:szCs w:val="30"/>
        </w:rPr>
        <w:t>组织</w:t>
      </w:r>
      <w:r>
        <w:rPr>
          <w:rFonts w:hint="eastAsia"/>
          <w:b/>
          <w:sz w:val="30"/>
          <w:szCs w:val="30"/>
        </w:rPr>
        <w:t>申报</w:t>
      </w:r>
      <w:r>
        <w:rPr>
          <w:b/>
          <w:sz w:val="30"/>
          <w:szCs w:val="30"/>
        </w:rPr>
        <w:t>201</w:t>
      </w:r>
      <w:r w:rsidR="00557EB2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年度</w:t>
      </w:r>
      <w:r w:rsidR="00557EB2">
        <w:rPr>
          <w:rFonts w:hint="eastAsia"/>
          <w:b/>
          <w:sz w:val="30"/>
          <w:szCs w:val="30"/>
        </w:rPr>
        <w:t>高端</w:t>
      </w:r>
      <w:r>
        <w:rPr>
          <w:rFonts w:hint="eastAsia"/>
          <w:b/>
          <w:sz w:val="30"/>
          <w:szCs w:val="30"/>
        </w:rPr>
        <w:t>外国专家</w:t>
      </w:r>
      <w:r w:rsidR="00557EB2">
        <w:rPr>
          <w:rFonts w:hint="eastAsia"/>
          <w:b/>
          <w:sz w:val="30"/>
          <w:szCs w:val="30"/>
        </w:rPr>
        <w:t>引进</w:t>
      </w:r>
      <w:r>
        <w:rPr>
          <w:rFonts w:hint="eastAsia"/>
          <w:b/>
          <w:sz w:val="30"/>
          <w:szCs w:val="30"/>
        </w:rPr>
        <w:t>计划的通知</w:t>
      </w:r>
    </w:p>
    <w:p w:rsidR="00B80DF9" w:rsidRDefault="00B80DF9" w:rsidP="00B80DF9">
      <w:pPr>
        <w:spacing w:line="360" w:lineRule="auto"/>
        <w:rPr>
          <w:rFonts w:ascii="仿宋_GB2312" w:eastAsia="仿宋_GB2312"/>
          <w:sz w:val="24"/>
        </w:rPr>
      </w:pPr>
    </w:p>
    <w:p w:rsidR="00B80DF9" w:rsidRPr="001D71F6" w:rsidRDefault="00B80DF9" w:rsidP="00B80DF9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全校各单位：</w:t>
      </w:r>
    </w:p>
    <w:p w:rsidR="00B80DF9" w:rsidRPr="001D71F6" w:rsidRDefault="00B80DF9" w:rsidP="00B80DF9">
      <w:pPr>
        <w:tabs>
          <w:tab w:val="left" w:pos="8820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1D71F6">
        <w:rPr>
          <w:rFonts w:eastAsia="仿宋_GB2312" w:hint="eastAsia"/>
          <w:sz w:val="28"/>
          <w:szCs w:val="28"/>
        </w:rPr>
        <w:t xml:space="preserve">    </w:t>
      </w:r>
      <w:r w:rsidRPr="001D71F6">
        <w:rPr>
          <w:rFonts w:ascii="仿宋_GB2312" w:eastAsia="仿宋_GB2312" w:hint="eastAsia"/>
          <w:sz w:val="28"/>
          <w:szCs w:val="28"/>
        </w:rPr>
        <w:t>根据</w:t>
      </w:r>
      <w:r w:rsidR="00557EB2" w:rsidRPr="001D71F6">
        <w:rPr>
          <w:rFonts w:ascii="仿宋_GB2312" w:eastAsia="仿宋_GB2312" w:hint="eastAsia"/>
          <w:sz w:val="28"/>
          <w:szCs w:val="28"/>
        </w:rPr>
        <w:t>《科技部办公厅关于申报2019年度高端外国专家引进计划的通知》（国科办专</w:t>
      </w:r>
      <w:r w:rsidR="000934E5">
        <w:rPr>
          <w:rFonts w:ascii="仿宋_GB2312" w:eastAsia="仿宋_GB2312" w:hint="eastAsia"/>
          <w:sz w:val="28"/>
          <w:szCs w:val="28"/>
        </w:rPr>
        <w:t>〔</w:t>
      </w:r>
      <w:r w:rsidR="000934E5" w:rsidRPr="001D71F6">
        <w:rPr>
          <w:rFonts w:ascii="仿宋_GB2312" w:eastAsia="仿宋_GB2312" w:hint="eastAsia"/>
          <w:sz w:val="28"/>
          <w:szCs w:val="28"/>
        </w:rPr>
        <w:t>2019</w:t>
      </w:r>
      <w:r w:rsidR="000934E5">
        <w:rPr>
          <w:rFonts w:ascii="仿宋_GB2312" w:eastAsia="仿宋_GB2312" w:hint="eastAsia"/>
          <w:sz w:val="28"/>
          <w:szCs w:val="28"/>
        </w:rPr>
        <w:t>〕</w:t>
      </w:r>
      <w:r w:rsidR="00557EB2" w:rsidRPr="001D71F6">
        <w:rPr>
          <w:rFonts w:ascii="仿宋_GB2312" w:eastAsia="仿宋_GB2312" w:hint="eastAsia"/>
          <w:sz w:val="28"/>
          <w:szCs w:val="28"/>
        </w:rPr>
        <w:t>6号）</w:t>
      </w:r>
      <w:r w:rsidRPr="001D71F6">
        <w:rPr>
          <w:rFonts w:ascii="仿宋_GB2312" w:eastAsia="仿宋_GB2312" w:hAnsi="仿宋_GB2312" w:hint="eastAsia"/>
          <w:sz w:val="28"/>
          <w:szCs w:val="28"/>
        </w:rPr>
        <w:t>要求，</w:t>
      </w:r>
      <w:r w:rsidR="00557EB2" w:rsidRPr="001D71F6">
        <w:rPr>
          <w:rFonts w:ascii="仿宋_GB2312" w:eastAsia="仿宋_GB2312" w:hAnsi="仿宋_GB2312" w:hint="eastAsia"/>
          <w:sz w:val="28"/>
          <w:szCs w:val="28"/>
        </w:rPr>
        <w:t>为做好我校2019年度高端外国专家引进计划组织申报工作，</w:t>
      </w:r>
      <w:r w:rsidR="00557EB2" w:rsidRPr="001D71F6">
        <w:rPr>
          <w:rFonts w:ascii="仿宋_GB2312" w:eastAsia="仿宋_GB2312" w:hint="eastAsia"/>
          <w:sz w:val="28"/>
          <w:szCs w:val="28"/>
        </w:rPr>
        <w:t>现将有关</w:t>
      </w:r>
      <w:r w:rsidRPr="001D71F6">
        <w:rPr>
          <w:rFonts w:ascii="仿宋_GB2312" w:eastAsia="仿宋_GB2312" w:hint="eastAsia"/>
          <w:sz w:val="28"/>
          <w:szCs w:val="28"/>
        </w:rPr>
        <w:t>事项通知如下：</w:t>
      </w:r>
    </w:p>
    <w:p w:rsidR="002A73E9" w:rsidRDefault="00557EB2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一、申报原则</w:t>
      </w:r>
    </w:p>
    <w:p w:rsidR="00581267" w:rsidRPr="001D71F6" w:rsidRDefault="00581267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（一）</w:t>
      </w:r>
      <w:r w:rsidRPr="00834349">
        <w:rPr>
          <w:rFonts w:ascii="仿宋_GB2312" w:eastAsia="仿宋_GB2312" w:hint="eastAsia"/>
          <w:sz w:val="28"/>
          <w:szCs w:val="28"/>
        </w:rPr>
        <w:t>服务国家重大战略需求。</w:t>
      </w:r>
      <w:r w:rsidRPr="001D71F6">
        <w:rPr>
          <w:rFonts w:ascii="仿宋_GB2312" w:eastAsia="仿宋_GB2312" w:hint="eastAsia"/>
          <w:sz w:val="28"/>
          <w:szCs w:val="28"/>
        </w:rPr>
        <w:t>深入实施科教兴国战略、人才强国战略和创新驱动发展战略，坚持面向世界科技前沿、面向经济主战场、面向国家重大需求，统筹项目、人才、基地，统筹企业、院所、高校，统筹我国科技创新与中外合作创新。支持外国科学家参与国家科技计划，充分发挥高端外国专家在培育发展战略性新兴产业、促进经济提质增效升级、塑造引领型发展、推动国际创新合作、助力高校“双一流”建设等方面的重要作用，为国家创新发展提供强大智力支撑。</w:t>
      </w:r>
    </w:p>
    <w:p w:rsidR="00581267" w:rsidRPr="00581267" w:rsidRDefault="00581267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>（二）</w:t>
      </w:r>
      <w:r w:rsidRPr="00834349">
        <w:rPr>
          <w:rFonts w:ascii="仿宋_GB2312" w:eastAsia="仿宋_GB2312" w:hint="eastAsia"/>
          <w:sz w:val="28"/>
          <w:szCs w:val="28"/>
        </w:rPr>
        <w:t>聚焦“高精尖缺”引才重点</w:t>
      </w:r>
      <w:r w:rsidRPr="00581267">
        <w:rPr>
          <w:rFonts w:ascii="仿宋_GB2312" w:eastAsia="仿宋_GB2312" w:hint="eastAsia"/>
          <w:sz w:val="28"/>
          <w:szCs w:val="28"/>
        </w:rPr>
        <w:t>。坚持把人才驱动作为本质要求，着力引进具有重大原始创新能力的科学家，具有推动重大技术革新能力的科技领军人才，具有世界眼光和开拓能力的企业家，符合国家战略发展需要的人文社科专家，着力引进青年创新人才、创新团队及各类急需紧缺人才，使引进外国专家规模、层次、结构与我国经济建设和社会发展要求相适应。</w:t>
      </w:r>
    </w:p>
    <w:p w:rsidR="00581267" w:rsidRPr="00581267" w:rsidRDefault="00581267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>（三）</w:t>
      </w:r>
      <w:r w:rsidRPr="00834349">
        <w:rPr>
          <w:rFonts w:ascii="仿宋_GB2312" w:eastAsia="仿宋_GB2312" w:hint="eastAsia"/>
          <w:sz w:val="28"/>
          <w:szCs w:val="28"/>
        </w:rPr>
        <w:t>坚持项目成果绩效导向</w:t>
      </w:r>
      <w:r w:rsidRPr="00581267">
        <w:rPr>
          <w:rFonts w:ascii="仿宋_GB2312" w:eastAsia="仿宋_GB2312" w:hint="eastAsia"/>
          <w:sz w:val="28"/>
          <w:szCs w:val="28"/>
        </w:rPr>
        <w:t>。建立以创新质量、贡献、绩效为导向的项目评价体系，正确评价外国专家项目的科学价值、技术价</w:t>
      </w:r>
      <w:r w:rsidRPr="00581267">
        <w:rPr>
          <w:rFonts w:ascii="仿宋_GB2312" w:eastAsia="仿宋_GB2312" w:hint="eastAsia"/>
          <w:sz w:val="28"/>
          <w:szCs w:val="28"/>
        </w:rPr>
        <w:lastRenderedPageBreak/>
        <w:t>值、经济价值、社会价值、文化价值。推进实施外国专家项目绩效评价，建立定性定量相结合的评价指标体系，将评价结果作为项目经费持续支持的重要依据。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二、项目整合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按照中央对引进外国人才计划工作的改革要求，优化项目结构，提升外国专家项目实施整体效益，2019年度外国专家引进项目做如下调整：</w:t>
      </w:r>
    </w:p>
    <w:p w:rsidR="00B354BB" w:rsidRPr="001D71F6" w:rsidRDefault="00B354BB" w:rsidP="00B354BB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（一）</w:t>
      </w:r>
      <w:proofErr w:type="gramStart"/>
      <w:r w:rsidR="00CA1B1D" w:rsidRPr="001D71F6">
        <w:rPr>
          <w:rFonts w:ascii="仿宋_GB2312" w:eastAsia="仿宋_GB2312" w:hint="eastAsia"/>
          <w:sz w:val="28"/>
          <w:szCs w:val="28"/>
        </w:rPr>
        <w:t>整合原</w:t>
      </w:r>
      <w:proofErr w:type="gramEnd"/>
      <w:r w:rsidR="00CA1B1D" w:rsidRPr="001D71F6">
        <w:rPr>
          <w:rFonts w:ascii="仿宋_GB2312" w:eastAsia="仿宋_GB2312" w:hint="eastAsia"/>
          <w:sz w:val="28"/>
          <w:szCs w:val="28"/>
        </w:rPr>
        <w:t>外专局组织实施的所有</w:t>
      </w:r>
      <w:r w:rsidRPr="001D71F6">
        <w:rPr>
          <w:rFonts w:ascii="仿宋_GB2312" w:eastAsia="仿宋_GB2312" w:hint="eastAsia"/>
          <w:sz w:val="28"/>
          <w:szCs w:val="28"/>
        </w:rPr>
        <w:t>国家级和</w:t>
      </w:r>
      <w:proofErr w:type="gramStart"/>
      <w:r w:rsidRPr="001D71F6">
        <w:rPr>
          <w:rFonts w:ascii="仿宋_GB2312" w:eastAsia="仿宋_GB2312" w:hint="eastAsia"/>
          <w:sz w:val="28"/>
          <w:szCs w:val="28"/>
        </w:rPr>
        <w:t>校级外专引智</w:t>
      </w:r>
      <w:proofErr w:type="gramEnd"/>
      <w:r w:rsidR="00CA1B1D" w:rsidRPr="001D71F6">
        <w:rPr>
          <w:rFonts w:ascii="仿宋_GB2312" w:eastAsia="仿宋_GB2312" w:hint="eastAsia"/>
          <w:sz w:val="28"/>
          <w:szCs w:val="28"/>
        </w:rPr>
        <w:t>项目，设立 “高端外国专家引进计划”。</w:t>
      </w:r>
      <w:r w:rsidRPr="001D71F6">
        <w:rPr>
          <w:rFonts w:ascii="仿宋_GB2312" w:eastAsia="仿宋_GB2312" w:hint="eastAsia"/>
          <w:sz w:val="28"/>
          <w:szCs w:val="28"/>
        </w:rPr>
        <w:t>具体如下：</w:t>
      </w:r>
    </w:p>
    <w:p w:rsidR="00CA1B1D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1、</w:t>
      </w:r>
      <w:r w:rsidR="00CA1B1D" w:rsidRPr="001D71F6">
        <w:rPr>
          <w:rFonts w:ascii="仿宋_GB2312" w:eastAsia="仿宋_GB2312" w:hint="eastAsia"/>
          <w:sz w:val="28"/>
          <w:szCs w:val="28"/>
        </w:rPr>
        <w:t>原“高端外国专家项目”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“国家重大科技专项人才引进计划”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“‘一带一路’教科文卫引智项目”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“‘高等学校学科创新引智计划’培育项目</w:t>
      </w:r>
      <w:r w:rsidRPr="001D71F6">
        <w:rPr>
          <w:rFonts w:ascii="仿宋_GB2312" w:eastAsia="仿宋_GB2312" w:hint="eastAsia"/>
          <w:sz w:val="28"/>
          <w:szCs w:val="28"/>
        </w:rPr>
        <w:t>（即111计划培育项目）</w:t>
      </w:r>
      <w:r w:rsidR="00CA1B1D" w:rsidRPr="001D71F6">
        <w:rPr>
          <w:rFonts w:ascii="仿宋_GB2312" w:eastAsia="仿宋_GB2312" w:hint="eastAsia"/>
          <w:sz w:val="28"/>
          <w:szCs w:val="28"/>
        </w:rPr>
        <w:t>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“外国青年人才引进项目”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“国际学术大师校园行项目”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“海外名师项目”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“教科文卫重点引智项目”等均</w:t>
      </w:r>
      <w:r w:rsidRPr="001D71F6">
        <w:rPr>
          <w:rFonts w:ascii="仿宋_GB2312" w:eastAsia="仿宋_GB2312" w:hint="eastAsia"/>
          <w:sz w:val="28"/>
          <w:szCs w:val="28"/>
        </w:rPr>
        <w:t>不再</w:t>
      </w:r>
      <w:r w:rsidR="00327728" w:rsidRPr="001D71F6">
        <w:rPr>
          <w:rFonts w:ascii="仿宋_GB2312" w:eastAsia="仿宋_GB2312" w:hint="eastAsia"/>
          <w:sz w:val="28"/>
          <w:szCs w:val="28"/>
        </w:rPr>
        <w:t>设立</w:t>
      </w:r>
      <w:r w:rsidRPr="001D71F6">
        <w:rPr>
          <w:rFonts w:ascii="仿宋_GB2312" w:eastAsia="仿宋_GB2312" w:hint="eastAsia"/>
          <w:sz w:val="28"/>
          <w:szCs w:val="28"/>
        </w:rPr>
        <w:t>；</w:t>
      </w:r>
    </w:p>
    <w:p w:rsidR="00B354BB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2、原“学校特色聘专项目”（包括世界著名科学家来校访问项目、外籍科研及授课专家项目、一流学科发展特色项目）、“学校常规聘专项目”等均不再</w:t>
      </w:r>
      <w:r w:rsidR="00327728" w:rsidRPr="001D71F6">
        <w:rPr>
          <w:rFonts w:ascii="仿宋_GB2312" w:eastAsia="仿宋_GB2312" w:hint="eastAsia"/>
          <w:sz w:val="28"/>
          <w:szCs w:val="28"/>
        </w:rPr>
        <w:t>设立</w:t>
      </w:r>
      <w:r w:rsidRPr="001D71F6">
        <w:rPr>
          <w:rFonts w:ascii="仿宋_GB2312" w:eastAsia="仿宋_GB2312" w:hint="eastAsia"/>
          <w:sz w:val="28"/>
          <w:szCs w:val="28"/>
        </w:rPr>
        <w:t>；</w:t>
      </w:r>
    </w:p>
    <w:p w:rsidR="00B354BB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3、</w:t>
      </w:r>
      <w:r w:rsidR="0040183F" w:rsidRPr="001D71F6">
        <w:rPr>
          <w:rFonts w:ascii="仿宋_GB2312" w:eastAsia="仿宋_GB2312" w:hint="eastAsia"/>
          <w:sz w:val="28"/>
          <w:szCs w:val="28"/>
        </w:rPr>
        <w:t>以上国家级和校级项目，均整合为“高端外国专家引进计划”，统一在</w:t>
      </w:r>
      <w:r w:rsidR="006C2649" w:rsidRPr="001D71F6">
        <w:rPr>
          <w:rFonts w:ascii="仿宋_GB2312" w:eastAsia="仿宋_GB2312" w:hint="eastAsia"/>
          <w:sz w:val="28"/>
          <w:szCs w:val="28"/>
        </w:rPr>
        <w:t>“武汉大学外专引智工作系统”</w:t>
      </w:r>
      <w:r w:rsidR="0040183F" w:rsidRPr="001D71F6">
        <w:rPr>
          <w:rFonts w:ascii="仿宋_GB2312" w:eastAsia="仿宋_GB2312" w:hint="eastAsia"/>
          <w:sz w:val="28"/>
          <w:szCs w:val="28"/>
        </w:rPr>
        <w:t>中申报。</w:t>
      </w:r>
    </w:p>
    <w:p w:rsidR="00014950" w:rsidRPr="001D71F6" w:rsidRDefault="00014950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4、所有获批项目，均为国家级项目。</w:t>
      </w:r>
    </w:p>
    <w:p w:rsidR="00E74F69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（二）已经立项且仍在支持期限以内的“高等学校学科创新引智计划（111计划）”</w:t>
      </w:r>
      <w:r w:rsidR="006C2649" w:rsidRPr="001D71F6">
        <w:rPr>
          <w:rFonts w:ascii="仿宋_GB2312" w:eastAsia="仿宋_GB2312" w:hint="eastAsia"/>
          <w:sz w:val="28"/>
          <w:szCs w:val="28"/>
        </w:rPr>
        <w:t>、</w:t>
      </w:r>
      <w:r w:rsidRPr="001D71F6">
        <w:rPr>
          <w:rFonts w:ascii="仿宋_GB2312" w:eastAsia="仿宋_GB2312" w:hint="eastAsia"/>
          <w:sz w:val="28"/>
          <w:szCs w:val="28"/>
        </w:rPr>
        <w:t>“111计划2.0”等，继续滚动支持，并须按要求</w:t>
      </w:r>
      <w:r w:rsidRPr="001D71F6">
        <w:rPr>
          <w:rFonts w:ascii="仿宋_GB2312" w:eastAsia="仿宋_GB2312" w:hint="eastAsia"/>
          <w:sz w:val="28"/>
          <w:szCs w:val="28"/>
        </w:rPr>
        <w:lastRenderedPageBreak/>
        <w:t>上报项目年度工作总结及下年度工作计划，并提出经费需求。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三、项目类别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2019年度“高端外国专家引进计划”按以下四个领域进行申报。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 </w:t>
      </w:r>
      <w:r w:rsidRPr="001D71F6">
        <w:rPr>
          <w:rFonts w:ascii="仿宋_GB2312" w:eastAsia="仿宋_GB2312" w:hint="eastAsia"/>
          <w:sz w:val="28"/>
          <w:szCs w:val="28"/>
        </w:rPr>
        <w:t>（一）</w:t>
      </w:r>
      <w:r w:rsidRPr="00E74F69">
        <w:rPr>
          <w:rFonts w:ascii="仿宋_GB2312" w:eastAsia="仿宋_GB2312" w:hint="eastAsia"/>
          <w:b/>
          <w:sz w:val="28"/>
          <w:szCs w:val="28"/>
        </w:rPr>
        <w:t>战略科技发展类</w:t>
      </w:r>
      <w:r w:rsidRPr="001D71F6">
        <w:rPr>
          <w:rFonts w:ascii="仿宋_GB2312" w:eastAsia="仿宋_GB2312" w:hint="eastAsia"/>
          <w:sz w:val="28"/>
          <w:szCs w:val="28"/>
        </w:rPr>
        <w:t>。重点支持围绕国家重大科技创新需求，从事前沿基础研究、科技产业创新和工程技术创新的外国专家。大力引进研究方向处于世界科技前沿领域，从事探索性、原创性研究，能够领衔国家重大科研任务、重大工程建设，具备在关键核心技术和“卡脖子”领域上实现重大突破潜质的顶尖人才及其团队。此类项目将予以优先重点支持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（二）</w:t>
      </w:r>
      <w:r w:rsidRPr="00E74F69">
        <w:rPr>
          <w:rFonts w:ascii="仿宋_GB2312" w:eastAsia="仿宋_GB2312" w:hint="eastAsia"/>
          <w:b/>
          <w:sz w:val="28"/>
          <w:szCs w:val="28"/>
        </w:rPr>
        <w:t>产业技术创新类</w:t>
      </w:r>
      <w:r w:rsidRPr="001D71F6">
        <w:rPr>
          <w:rFonts w:ascii="仿宋_GB2312" w:eastAsia="仿宋_GB2312" w:hint="eastAsia"/>
          <w:sz w:val="28"/>
          <w:szCs w:val="28"/>
        </w:rPr>
        <w:t>。围绕产业转型升级、创新发展和实施“走出去”战略，大力引进各类技术创新人才，推动关键技术、生产工艺、产品设计新突破，产生重大经济和社会效益。支持引进具有跨国经营、跨文化管理能力的企业家和战略规划外国专家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（三）</w:t>
      </w:r>
      <w:r w:rsidRPr="00E74F69">
        <w:rPr>
          <w:rFonts w:ascii="仿宋_GB2312" w:eastAsia="仿宋_GB2312" w:hint="eastAsia"/>
          <w:b/>
          <w:sz w:val="28"/>
          <w:szCs w:val="28"/>
        </w:rPr>
        <w:t>社会与生态建设类</w:t>
      </w:r>
      <w:r w:rsidRPr="001D71F6">
        <w:rPr>
          <w:rFonts w:ascii="仿宋_GB2312" w:eastAsia="仿宋_GB2312" w:hint="eastAsia"/>
          <w:sz w:val="28"/>
          <w:szCs w:val="28"/>
        </w:rPr>
        <w:t>。以服务我国社会治理能力现代化和生态文明建设为主要目标，支持引进在社会发展各领域具有较高学术造诣、实践经验丰富，持续推动我国医药卫生、社会保障、金融保险、法律法规、语言文字、文化艺术、</w:t>
      </w:r>
      <w:r w:rsidR="00327728" w:rsidRPr="001D71F6">
        <w:rPr>
          <w:rFonts w:ascii="仿宋_GB2312" w:eastAsia="仿宋_GB2312" w:hint="eastAsia"/>
          <w:sz w:val="28"/>
          <w:szCs w:val="28"/>
        </w:rPr>
        <w:t>哲学、</w:t>
      </w:r>
      <w:r w:rsidRPr="001D71F6">
        <w:rPr>
          <w:rFonts w:ascii="仿宋_GB2312" w:eastAsia="仿宋_GB2312" w:hint="eastAsia"/>
          <w:sz w:val="28"/>
          <w:szCs w:val="28"/>
        </w:rPr>
        <w:t>现代服务业等领域健康发展的外国专家。着力引进能够推动绿色发展、解决突出环境问题、推动生态系统保护，在“美丽中国”建设，实施区域协调与可持续发展战略中发挥重要作用的外国专家。</w:t>
      </w:r>
    </w:p>
    <w:p w:rsidR="00E74F69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="00327728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（四）</w:t>
      </w:r>
      <w:r w:rsidRPr="00E74F69">
        <w:rPr>
          <w:rFonts w:ascii="仿宋_GB2312" w:eastAsia="仿宋_GB2312" w:hint="eastAsia"/>
          <w:b/>
          <w:sz w:val="28"/>
          <w:szCs w:val="28"/>
        </w:rPr>
        <w:t>农业与乡村振兴类</w:t>
      </w:r>
      <w:r w:rsidRPr="001D71F6">
        <w:rPr>
          <w:rFonts w:ascii="仿宋_GB2312" w:eastAsia="仿宋_GB2312" w:hint="eastAsia"/>
          <w:sz w:val="28"/>
          <w:szCs w:val="28"/>
        </w:rPr>
        <w:t>。服务乡村振兴战略，以推动农业农村科技创新优先发展为主攻方向，大力引进符合国家农业农村发展规划</w:t>
      </w:r>
      <w:r w:rsidRPr="001D71F6">
        <w:rPr>
          <w:rFonts w:ascii="仿宋_GB2312" w:eastAsia="仿宋_GB2312" w:hint="eastAsia"/>
          <w:sz w:val="28"/>
          <w:szCs w:val="28"/>
        </w:rPr>
        <w:lastRenderedPageBreak/>
        <w:t>与脱贫攻坚战略布局，能够引入国外优良品种、种植养殖技术、安全生产和检测技术、先进生产经营方式的外国农业专家，促进高产、优质、高效、生态、安全的现代农业发展。</w:t>
      </w:r>
    </w:p>
    <w:p w:rsidR="00E74F69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四、申报条件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外国专家或团队人选须符合下列基本条件之一: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1.在国外著名高校、科研院所担任相当于副教授及以上职务、职称的专家学者;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2.在国际知名企业、机构担任高级职务的专业技术人才和经营管理人才;</w:t>
      </w:r>
    </w:p>
    <w:p w:rsidR="00CA1B1D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3.拥有自主知识产权或掌握核心技术的创业人才;</w:t>
      </w:r>
      <w:r w:rsidRPr="001D71F6">
        <w:rPr>
          <w:rFonts w:ascii="仿宋_GB2312" w:eastAsia="仿宋_GB2312" w:hint="eastAsia"/>
          <w:sz w:val="28"/>
          <w:szCs w:val="28"/>
        </w:rPr>
        <w:t> </w:t>
      </w:r>
    </w:p>
    <w:p w:rsidR="00CA1B1D" w:rsidRPr="001D71F6" w:rsidRDefault="00CA1B1D" w:rsidP="00E74F69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4.国家急需紧缺的其他高层次外国专家和青年人才。 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五、申报要求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（一）各</w:t>
      </w:r>
      <w:r w:rsidR="00327728" w:rsidRPr="001D71F6">
        <w:rPr>
          <w:rFonts w:ascii="仿宋_GB2312" w:eastAsia="仿宋_GB2312" w:hint="eastAsia"/>
          <w:sz w:val="28"/>
          <w:szCs w:val="28"/>
        </w:rPr>
        <w:t>单位</w:t>
      </w:r>
      <w:r w:rsidRPr="001D71F6">
        <w:rPr>
          <w:rFonts w:ascii="仿宋_GB2312" w:eastAsia="仿宋_GB2312" w:hint="eastAsia"/>
          <w:sz w:val="28"/>
          <w:szCs w:val="28"/>
        </w:rPr>
        <w:t>要充分认识项目整合的重要性和必要性，认真落实相关要求</w:t>
      </w:r>
      <w:r w:rsidR="00E74F69">
        <w:rPr>
          <w:rFonts w:ascii="仿宋_GB2312" w:eastAsia="仿宋_GB2312" w:hint="eastAsia"/>
          <w:sz w:val="28"/>
          <w:szCs w:val="28"/>
        </w:rPr>
        <w:t>，</w:t>
      </w:r>
      <w:r w:rsidRPr="001D71F6">
        <w:rPr>
          <w:rFonts w:ascii="仿宋_GB2312" w:eastAsia="仿宋_GB2312" w:hint="eastAsia"/>
          <w:sz w:val="28"/>
          <w:szCs w:val="28"/>
        </w:rPr>
        <w:t>要组织专家充分论证，据实填报各项信息，确保申报内容准确、完整，不得虚列虚报。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（二）以工作内容（研究方向或技术目标）为基础申报项目，围绕同一工作内容聘请多位外国专家，应按照一个项目申报。</w:t>
      </w:r>
      <w:r w:rsidR="00014950" w:rsidRPr="001D71F6">
        <w:rPr>
          <w:rFonts w:ascii="仿宋_GB2312" w:eastAsia="仿宋_GB2312" w:hint="eastAsia"/>
          <w:sz w:val="28"/>
          <w:szCs w:val="28"/>
        </w:rPr>
        <w:t>要求以院系为单位进行申报；个人</w:t>
      </w:r>
      <w:r w:rsidR="00940FD6">
        <w:rPr>
          <w:rFonts w:ascii="仿宋_GB2312" w:eastAsia="仿宋_GB2312" w:hint="eastAsia"/>
          <w:sz w:val="28"/>
          <w:szCs w:val="28"/>
        </w:rPr>
        <w:t>作为申报主体的，要求所申报项目为外国专家团队项目</w:t>
      </w:r>
      <w:r w:rsidR="00014950" w:rsidRPr="001D71F6">
        <w:rPr>
          <w:rFonts w:ascii="仿宋_GB2312" w:eastAsia="仿宋_GB2312" w:hint="eastAsia"/>
          <w:sz w:val="28"/>
          <w:szCs w:val="28"/>
        </w:rPr>
        <w:t>，或所申报项目的外国专家为国际知名高水平专家。</w:t>
      </w:r>
      <w:r w:rsidR="00940FD6">
        <w:rPr>
          <w:rFonts w:ascii="仿宋_GB2312" w:eastAsia="仿宋_GB2312" w:hint="eastAsia"/>
          <w:sz w:val="28"/>
          <w:szCs w:val="28"/>
        </w:rPr>
        <w:t>（</w:t>
      </w:r>
      <w:r w:rsidR="00940FD6" w:rsidRPr="005D738C">
        <w:rPr>
          <w:rFonts w:ascii="仿宋_GB2312" w:eastAsia="仿宋_GB2312" w:hint="eastAsia"/>
          <w:b/>
          <w:sz w:val="28"/>
          <w:szCs w:val="28"/>
        </w:rPr>
        <w:t>具体要求请参见附件一</w:t>
      </w:r>
      <w:r w:rsidR="00940FD6">
        <w:rPr>
          <w:rFonts w:ascii="仿宋_GB2312" w:eastAsia="仿宋_GB2312" w:hint="eastAsia"/>
          <w:sz w:val="28"/>
          <w:szCs w:val="28"/>
        </w:rPr>
        <w:t>）</w:t>
      </w:r>
    </w:p>
    <w:p w:rsidR="00E74F69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（三）</w:t>
      </w:r>
      <w:r w:rsidR="006C2649" w:rsidRPr="001D71F6">
        <w:rPr>
          <w:rFonts w:ascii="仿宋_GB2312" w:eastAsia="仿宋_GB2312" w:hint="eastAsia"/>
          <w:sz w:val="28"/>
          <w:szCs w:val="28"/>
        </w:rPr>
        <w:t>所请专家在校工作时间达到30天以上且需</w:t>
      </w:r>
      <w:r w:rsidRPr="001D71F6">
        <w:rPr>
          <w:rFonts w:ascii="仿宋_GB2312" w:eastAsia="仿宋_GB2312" w:hint="eastAsia"/>
          <w:sz w:val="28"/>
          <w:szCs w:val="28"/>
        </w:rPr>
        <w:t>申请专家工薪</w:t>
      </w:r>
      <w:r w:rsidR="006C2649" w:rsidRPr="001D71F6">
        <w:rPr>
          <w:rFonts w:ascii="仿宋_GB2312" w:eastAsia="仿宋_GB2312" w:hint="eastAsia"/>
          <w:sz w:val="28"/>
          <w:szCs w:val="28"/>
        </w:rPr>
        <w:t>的</w:t>
      </w:r>
      <w:r w:rsidRPr="001D71F6">
        <w:rPr>
          <w:rFonts w:ascii="仿宋_GB2312" w:eastAsia="仿宋_GB2312" w:hint="eastAsia"/>
          <w:sz w:val="28"/>
          <w:szCs w:val="28"/>
        </w:rPr>
        <w:t>，各</w:t>
      </w:r>
      <w:r w:rsidR="00E74F69">
        <w:rPr>
          <w:rFonts w:ascii="仿宋_GB2312" w:eastAsia="仿宋_GB2312" w:hint="eastAsia"/>
          <w:sz w:val="28"/>
          <w:szCs w:val="28"/>
        </w:rPr>
        <w:t>申请</w:t>
      </w:r>
      <w:r w:rsidRPr="001D71F6">
        <w:rPr>
          <w:rFonts w:ascii="仿宋_GB2312" w:eastAsia="仿宋_GB2312" w:hint="eastAsia"/>
          <w:sz w:val="28"/>
          <w:szCs w:val="28"/>
        </w:rPr>
        <w:t>单位</w:t>
      </w:r>
      <w:r w:rsidR="00E74F69">
        <w:rPr>
          <w:rFonts w:ascii="仿宋_GB2312" w:eastAsia="仿宋_GB2312" w:hint="eastAsia"/>
          <w:sz w:val="28"/>
          <w:szCs w:val="28"/>
        </w:rPr>
        <w:t>（或个人）</w:t>
      </w:r>
      <w:r w:rsidRPr="001D71F6">
        <w:rPr>
          <w:rFonts w:ascii="仿宋_GB2312" w:eastAsia="仿宋_GB2312" w:hint="eastAsia"/>
          <w:sz w:val="28"/>
          <w:szCs w:val="28"/>
        </w:rPr>
        <w:t>应提供与外国专家签署的工薪合同、协议</w:t>
      </w:r>
      <w:r w:rsidRPr="001D71F6">
        <w:rPr>
          <w:rFonts w:ascii="仿宋_GB2312" w:eastAsia="仿宋_GB2312" w:hint="eastAsia"/>
          <w:sz w:val="28"/>
          <w:szCs w:val="28"/>
        </w:rPr>
        <w:lastRenderedPageBreak/>
        <w:t>或其它相关文件扫描件，并将原件留存备查。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（四）各</w:t>
      </w:r>
      <w:r w:rsidR="00E74F69">
        <w:rPr>
          <w:rFonts w:ascii="仿宋_GB2312" w:eastAsia="仿宋_GB2312" w:hint="eastAsia"/>
          <w:sz w:val="28"/>
          <w:szCs w:val="28"/>
        </w:rPr>
        <w:t>申请</w:t>
      </w:r>
      <w:r w:rsidRPr="001D71F6">
        <w:rPr>
          <w:rFonts w:ascii="仿宋_GB2312" w:eastAsia="仿宋_GB2312" w:hint="eastAsia"/>
          <w:sz w:val="28"/>
          <w:szCs w:val="28"/>
        </w:rPr>
        <w:t>单位</w:t>
      </w:r>
      <w:r w:rsidR="00E74F69">
        <w:rPr>
          <w:rFonts w:ascii="仿宋_GB2312" w:eastAsia="仿宋_GB2312" w:hint="eastAsia"/>
          <w:sz w:val="28"/>
          <w:szCs w:val="28"/>
        </w:rPr>
        <w:t>（或个人）</w:t>
      </w:r>
      <w:r w:rsidRPr="001D71F6">
        <w:rPr>
          <w:rFonts w:ascii="仿宋_GB2312" w:eastAsia="仿宋_GB2312" w:hint="eastAsia"/>
          <w:sz w:val="28"/>
          <w:szCs w:val="28"/>
        </w:rPr>
        <w:t>要对2018年项目执行情况进行认真梳理，如实填报有关数据，上报项目实施成果并开展绩效评价。</w:t>
      </w:r>
    </w:p>
    <w:p w:rsidR="00CA1B1D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（五）各</w:t>
      </w:r>
      <w:r w:rsidR="00E74F69" w:rsidRPr="00E74F69">
        <w:rPr>
          <w:rFonts w:ascii="仿宋_GB2312" w:eastAsia="仿宋_GB2312" w:hint="eastAsia"/>
          <w:sz w:val="28"/>
          <w:szCs w:val="28"/>
        </w:rPr>
        <w:t>申请单位</w:t>
      </w:r>
      <w:r w:rsidRPr="001D71F6">
        <w:rPr>
          <w:rFonts w:ascii="仿宋_GB2312" w:eastAsia="仿宋_GB2312" w:hint="eastAsia"/>
          <w:sz w:val="28"/>
          <w:szCs w:val="28"/>
        </w:rPr>
        <w:t>要依法依规开展外国专家引进工作，严格遵守在知识产权、同业禁止、聘用及薪酬等方面的法律规定，按照国际惯例与通行做法，推进互利共赢合作。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 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（六）各</w:t>
      </w:r>
      <w:r w:rsidR="00E74F69" w:rsidRPr="00E74F69">
        <w:rPr>
          <w:rFonts w:ascii="仿宋_GB2312" w:eastAsia="仿宋_GB2312" w:hint="eastAsia"/>
          <w:sz w:val="28"/>
          <w:szCs w:val="28"/>
        </w:rPr>
        <w:t>申请单位</w:t>
      </w:r>
      <w:r w:rsidRPr="001D71F6">
        <w:rPr>
          <w:rFonts w:ascii="仿宋_GB2312" w:eastAsia="仿宋_GB2312" w:hint="eastAsia"/>
          <w:sz w:val="28"/>
          <w:szCs w:val="28"/>
        </w:rPr>
        <w:t>要增强人才安全意识，积极稳妥开展工作，建立风险防范、预警与应急管理制度，对外国专家工作中发生重大事项，须及时报告，妥善处理。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（七）</w:t>
      </w:r>
      <w:r w:rsidR="00940FD6">
        <w:rPr>
          <w:rFonts w:ascii="仿宋_GB2312" w:eastAsia="仿宋_GB2312" w:hint="eastAsia"/>
          <w:sz w:val="28"/>
          <w:szCs w:val="28"/>
        </w:rPr>
        <w:t>申报</w:t>
      </w:r>
      <w:r w:rsidRPr="001D71F6">
        <w:rPr>
          <w:rFonts w:ascii="仿宋_GB2312" w:eastAsia="仿宋_GB2312" w:hint="eastAsia"/>
          <w:sz w:val="28"/>
          <w:szCs w:val="28"/>
        </w:rPr>
        <w:t>时间</w:t>
      </w:r>
      <w:r w:rsidR="006C2649" w:rsidRPr="001D71F6">
        <w:rPr>
          <w:rFonts w:ascii="仿宋_GB2312" w:eastAsia="仿宋_GB2312" w:hint="eastAsia"/>
          <w:sz w:val="28"/>
          <w:szCs w:val="28"/>
        </w:rPr>
        <w:t>截止</w:t>
      </w:r>
      <w:r w:rsidRPr="001D71F6">
        <w:rPr>
          <w:rFonts w:ascii="仿宋_GB2312" w:eastAsia="仿宋_GB2312" w:hint="eastAsia"/>
          <w:sz w:val="28"/>
          <w:szCs w:val="28"/>
        </w:rPr>
        <w:t>至2019年3月1</w:t>
      </w:r>
      <w:r w:rsidR="006C2649" w:rsidRPr="001D71F6">
        <w:rPr>
          <w:rFonts w:ascii="仿宋_GB2312" w:eastAsia="仿宋_GB2312" w:hint="eastAsia"/>
          <w:sz w:val="28"/>
          <w:szCs w:val="28"/>
        </w:rPr>
        <w:t>2</w:t>
      </w:r>
      <w:r w:rsidRPr="001D71F6">
        <w:rPr>
          <w:rFonts w:ascii="仿宋_GB2312" w:eastAsia="仿宋_GB2312" w:hint="eastAsia"/>
          <w:sz w:val="28"/>
          <w:szCs w:val="28"/>
        </w:rPr>
        <w:t>日。</w:t>
      </w:r>
      <w:proofErr w:type="gramStart"/>
      <w:r w:rsidRPr="001D71F6">
        <w:rPr>
          <w:rFonts w:ascii="仿宋_GB2312" w:eastAsia="仿宋_GB2312" w:hint="eastAsia"/>
          <w:sz w:val="28"/>
          <w:szCs w:val="28"/>
        </w:rPr>
        <w:t>请各项目单位</w:t>
      </w:r>
      <w:proofErr w:type="gramEnd"/>
      <w:r w:rsidRPr="001D71F6">
        <w:rPr>
          <w:rFonts w:ascii="仿宋_GB2312" w:eastAsia="仿宋_GB2312" w:hint="eastAsia"/>
          <w:sz w:val="28"/>
          <w:szCs w:val="28"/>
        </w:rPr>
        <w:t>及时完成</w:t>
      </w:r>
      <w:r w:rsidR="005D738C">
        <w:rPr>
          <w:rFonts w:ascii="仿宋_GB2312" w:eastAsia="仿宋_GB2312" w:hint="eastAsia"/>
          <w:sz w:val="28"/>
          <w:szCs w:val="28"/>
        </w:rPr>
        <w:t>系统</w:t>
      </w:r>
      <w:r w:rsidRPr="001D71F6">
        <w:rPr>
          <w:rFonts w:ascii="仿宋_GB2312" w:eastAsia="仿宋_GB2312" w:hint="eastAsia"/>
          <w:sz w:val="28"/>
          <w:szCs w:val="28"/>
        </w:rPr>
        <w:t>填报。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 </w:t>
      </w: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联系人：国际交流部外国专家工作办公室   黄琳 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="004F7006" w:rsidRPr="001D71F6">
        <w:rPr>
          <w:rFonts w:ascii="仿宋_GB2312" w:eastAsia="仿宋_GB2312" w:hint="eastAsia"/>
          <w:sz w:val="28"/>
          <w:szCs w:val="28"/>
        </w:rPr>
        <w:t>杨凡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="00DD35F3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="00E74F69">
        <w:rPr>
          <w:rFonts w:ascii="仿宋_GB2312" w:eastAsia="仿宋_GB2312" w:hint="eastAsia"/>
          <w:sz w:val="28"/>
          <w:szCs w:val="28"/>
        </w:rPr>
        <w:t>尚山淞</w:t>
      </w:r>
    </w:p>
    <w:p w:rsidR="004F7006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电</w:t>
      </w:r>
      <w:r w:rsidR="0020193F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="004F7006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话：68752852</w:t>
      </w: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proofErr w:type="gramStart"/>
      <w:r w:rsidRPr="001D71F6">
        <w:rPr>
          <w:rFonts w:ascii="仿宋_GB2312" w:eastAsia="仿宋_GB2312" w:hint="eastAsia"/>
          <w:sz w:val="28"/>
          <w:szCs w:val="28"/>
        </w:rPr>
        <w:t>邮</w:t>
      </w:r>
      <w:proofErr w:type="gramEnd"/>
      <w:r w:rsidR="002A73E9">
        <w:rPr>
          <w:rFonts w:ascii="仿宋_GB2312" w:eastAsia="仿宋_GB2312" w:hint="eastAsia"/>
          <w:sz w:val="28"/>
          <w:szCs w:val="28"/>
        </w:rPr>
        <w:t xml:space="preserve">  </w:t>
      </w:r>
      <w:r w:rsidRPr="001D71F6">
        <w:rPr>
          <w:rFonts w:ascii="仿宋_GB2312" w:eastAsia="仿宋_GB2312" w:hint="eastAsia"/>
          <w:sz w:val="28"/>
          <w:szCs w:val="28"/>
        </w:rPr>
        <w:t>箱：</w:t>
      </w:r>
      <w:hyperlink r:id="rId9" w:history="1">
        <w:r w:rsidRPr="001D71F6">
          <w:rPr>
            <w:rFonts w:ascii="仿宋_GB2312"/>
            <w:sz w:val="28"/>
            <w:szCs w:val="28"/>
          </w:rPr>
          <w:t>expert@whu.edu.cn</w:t>
        </w:r>
      </w:hyperlink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                             国 际 交 流 部</w:t>
      </w:r>
    </w:p>
    <w:p w:rsidR="00B80DF9" w:rsidRDefault="00B80DF9" w:rsidP="001D71F6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                            二○一</w:t>
      </w:r>
      <w:r w:rsidR="00DD35F3" w:rsidRPr="001D71F6">
        <w:rPr>
          <w:rFonts w:ascii="仿宋_GB2312" w:eastAsia="仿宋_GB2312" w:hint="eastAsia"/>
          <w:sz w:val="28"/>
          <w:szCs w:val="28"/>
        </w:rPr>
        <w:t>九</w:t>
      </w:r>
      <w:r w:rsidRPr="001D71F6">
        <w:rPr>
          <w:rFonts w:ascii="仿宋_GB2312" w:eastAsia="仿宋_GB2312" w:hint="eastAsia"/>
          <w:sz w:val="28"/>
          <w:szCs w:val="28"/>
        </w:rPr>
        <w:t>年</w:t>
      </w:r>
      <w:r w:rsidR="00DD35F3" w:rsidRPr="001D71F6">
        <w:rPr>
          <w:rFonts w:ascii="仿宋_GB2312" w:eastAsia="仿宋_GB2312" w:hint="eastAsia"/>
          <w:sz w:val="28"/>
          <w:szCs w:val="28"/>
        </w:rPr>
        <w:t>二</w:t>
      </w:r>
      <w:r w:rsidRPr="001D71F6">
        <w:rPr>
          <w:rFonts w:ascii="仿宋_GB2312" w:eastAsia="仿宋_GB2312" w:hint="eastAsia"/>
          <w:sz w:val="28"/>
          <w:szCs w:val="28"/>
        </w:rPr>
        <w:t>月</w:t>
      </w:r>
      <w:r w:rsidR="000673F5" w:rsidRPr="001D71F6">
        <w:rPr>
          <w:rFonts w:ascii="仿宋_GB2312" w:eastAsia="仿宋_GB2312" w:hint="eastAsia"/>
          <w:sz w:val="28"/>
          <w:szCs w:val="28"/>
        </w:rPr>
        <w:t>十</w:t>
      </w:r>
      <w:r w:rsidRPr="001D71F6">
        <w:rPr>
          <w:rFonts w:ascii="仿宋_GB2312" w:eastAsia="仿宋_GB2312" w:hint="eastAsia"/>
          <w:sz w:val="28"/>
          <w:szCs w:val="28"/>
        </w:rPr>
        <w:t>五日</w:t>
      </w:r>
    </w:p>
    <w:p w:rsidR="00940FD6" w:rsidRPr="001D71F6" w:rsidRDefault="00940FD6" w:rsidP="001D71F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DC393E" w:rsidRPr="00940FD6" w:rsidRDefault="00940FD6" w:rsidP="001D71F6">
      <w:pPr>
        <w:spacing w:line="360" w:lineRule="auto"/>
        <w:rPr>
          <w:rFonts w:ascii="仿宋_GB2312" w:eastAsia="仿宋_GB2312" w:hint="eastAsia"/>
          <w:sz w:val="24"/>
        </w:rPr>
      </w:pPr>
      <w:r w:rsidRPr="00940FD6">
        <w:rPr>
          <w:rFonts w:ascii="仿宋_GB2312" w:eastAsia="仿宋_GB2312" w:hint="eastAsia"/>
          <w:sz w:val="24"/>
        </w:rPr>
        <w:t>附件一：关于项目申报的补充说明</w:t>
      </w:r>
    </w:p>
    <w:p w:rsidR="00940FD6" w:rsidRPr="00940FD6" w:rsidRDefault="00940FD6" w:rsidP="00940FD6">
      <w:pPr>
        <w:rPr>
          <w:rFonts w:ascii="仿宋_GB2312" w:eastAsia="仿宋_GB2312" w:hint="eastAsia"/>
          <w:sz w:val="24"/>
        </w:rPr>
      </w:pPr>
      <w:r w:rsidRPr="00940FD6">
        <w:rPr>
          <w:rFonts w:ascii="仿宋_GB2312" w:eastAsia="仿宋_GB2312" w:hint="eastAsia"/>
          <w:sz w:val="24"/>
        </w:rPr>
        <w:t>附件二：高端外国专家引进计划申报书</w:t>
      </w:r>
    </w:p>
    <w:p w:rsidR="00940FD6" w:rsidRPr="00940FD6" w:rsidRDefault="00940FD6" w:rsidP="001D71F6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940FD6" w:rsidRPr="00940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0B" w:rsidRDefault="00B75B0B" w:rsidP="00883010">
      <w:r>
        <w:separator/>
      </w:r>
    </w:p>
  </w:endnote>
  <w:endnote w:type="continuationSeparator" w:id="0">
    <w:p w:rsidR="00B75B0B" w:rsidRDefault="00B75B0B" w:rsidP="008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0B" w:rsidRDefault="00B75B0B" w:rsidP="00883010">
      <w:r>
        <w:separator/>
      </w:r>
    </w:p>
  </w:footnote>
  <w:footnote w:type="continuationSeparator" w:id="0">
    <w:p w:rsidR="00B75B0B" w:rsidRDefault="00B75B0B" w:rsidP="0088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8830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7A5"/>
    <w:multiLevelType w:val="hybridMultilevel"/>
    <w:tmpl w:val="6B7C050C"/>
    <w:lvl w:ilvl="0" w:tplc="96DE65E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8671A0"/>
    <w:multiLevelType w:val="hybridMultilevel"/>
    <w:tmpl w:val="2F623C1C"/>
    <w:lvl w:ilvl="0" w:tplc="367CB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E4F11"/>
    <w:multiLevelType w:val="hybridMultilevel"/>
    <w:tmpl w:val="67F23444"/>
    <w:lvl w:ilvl="0" w:tplc="D0D07B58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5FA12EF"/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6C51852"/>
    <w:multiLevelType w:val="hybridMultilevel"/>
    <w:tmpl w:val="2C505BD6"/>
    <w:lvl w:ilvl="0" w:tplc="4E6E53BE">
      <w:start w:val="1"/>
      <w:numFmt w:val="japaneseCounting"/>
      <w:lvlText w:val="第%1、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0D67E2"/>
    <w:multiLevelType w:val="hybridMultilevel"/>
    <w:tmpl w:val="87EE20D4"/>
    <w:lvl w:ilvl="0" w:tplc="2DDA6274">
      <w:start w:val="1"/>
      <w:numFmt w:val="japaneseCounting"/>
      <w:lvlText w:val="第%1、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9"/>
    <w:rsid w:val="00014950"/>
    <w:rsid w:val="000673F5"/>
    <w:rsid w:val="0008577D"/>
    <w:rsid w:val="000934E5"/>
    <w:rsid w:val="001D71F6"/>
    <w:rsid w:val="001E3715"/>
    <w:rsid w:val="0020193F"/>
    <w:rsid w:val="00253EC6"/>
    <w:rsid w:val="002A73E9"/>
    <w:rsid w:val="002E19EE"/>
    <w:rsid w:val="00327728"/>
    <w:rsid w:val="003609D2"/>
    <w:rsid w:val="003861F2"/>
    <w:rsid w:val="003B2D88"/>
    <w:rsid w:val="0040183F"/>
    <w:rsid w:val="00477211"/>
    <w:rsid w:val="004B7C88"/>
    <w:rsid w:val="004E36B4"/>
    <w:rsid w:val="004F7006"/>
    <w:rsid w:val="00557EB2"/>
    <w:rsid w:val="0058079B"/>
    <w:rsid w:val="00581267"/>
    <w:rsid w:val="005D738C"/>
    <w:rsid w:val="0065362E"/>
    <w:rsid w:val="006C2649"/>
    <w:rsid w:val="006E6483"/>
    <w:rsid w:val="007807C7"/>
    <w:rsid w:val="00834349"/>
    <w:rsid w:val="00883010"/>
    <w:rsid w:val="00887D2B"/>
    <w:rsid w:val="008C268E"/>
    <w:rsid w:val="008D7992"/>
    <w:rsid w:val="00940FD6"/>
    <w:rsid w:val="00974E80"/>
    <w:rsid w:val="00976AC5"/>
    <w:rsid w:val="009943A5"/>
    <w:rsid w:val="00A315EC"/>
    <w:rsid w:val="00AA7204"/>
    <w:rsid w:val="00AC6349"/>
    <w:rsid w:val="00B354BB"/>
    <w:rsid w:val="00B52700"/>
    <w:rsid w:val="00B75B0B"/>
    <w:rsid w:val="00B80DF9"/>
    <w:rsid w:val="00C02976"/>
    <w:rsid w:val="00CA1B1D"/>
    <w:rsid w:val="00D161B5"/>
    <w:rsid w:val="00DC393E"/>
    <w:rsid w:val="00DD35F3"/>
    <w:rsid w:val="00E74F69"/>
    <w:rsid w:val="00F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E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D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E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D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ert@whu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F4F9-D751-4094-8F93-9729EA2B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413</Words>
  <Characters>2358</Characters>
  <Application>Microsoft Office Word</Application>
  <DocSecurity>0</DocSecurity>
  <Lines>19</Lines>
  <Paragraphs>5</Paragraphs>
  <ScaleCrop>false</ScaleCrop>
  <Company>微软中国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黄琳</cp:lastModifiedBy>
  <cp:revision>13</cp:revision>
  <dcterms:created xsi:type="dcterms:W3CDTF">2019-02-18T12:39:00Z</dcterms:created>
  <dcterms:modified xsi:type="dcterms:W3CDTF">2019-02-19T08:03:00Z</dcterms:modified>
</cp:coreProperties>
</file>